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8D64A" w14:textId="77777777" w:rsidR="00907FA8" w:rsidRDefault="00907FA8" w:rsidP="00907FA8">
      <w:pPr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b/>
        </w:rPr>
        <w:tab/>
      </w:r>
      <w:r>
        <w:rPr>
          <w:b/>
        </w:rPr>
        <w:tab/>
      </w:r>
      <w:r w:rsidRPr="00907FA8">
        <w:rPr>
          <w:rFonts w:cstheme="minorHAnsi"/>
          <w:b/>
          <w:sz w:val="24"/>
          <w:szCs w:val="24"/>
        </w:rPr>
        <w:tab/>
      </w:r>
      <w:r w:rsidRPr="00907FA8">
        <w:rPr>
          <w:rFonts w:cstheme="minorHAnsi"/>
          <w:b/>
          <w:sz w:val="24"/>
          <w:szCs w:val="24"/>
        </w:rPr>
        <w:tab/>
      </w:r>
      <w:r w:rsidRPr="00907FA8">
        <w:rPr>
          <w:rFonts w:cstheme="minorHAnsi"/>
          <w:b/>
          <w:sz w:val="24"/>
          <w:szCs w:val="24"/>
        </w:rPr>
        <w:tab/>
      </w:r>
      <w:r w:rsidRPr="00907FA8">
        <w:rPr>
          <w:rFonts w:cstheme="minorHAnsi"/>
          <w:b/>
          <w:sz w:val="24"/>
          <w:szCs w:val="24"/>
        </w:rPr>
        <w:tab/>
      </w:r>
      <w:r w:rsidRPr="00907FA8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         </w:t>
      </w:r>
      <w:r w:rsidRPr="00907FA8">
        <w:rPr>
          <w:rFonts w:cstheme="minorHAnsi"/>
          <w:b/>
          <w:szCs w:val="24"/>
        </w:rPr>
        <w:tab/>
      </w:r>
      <w:r w:rsidRPr="00907FA8">
        <w:rPr>
          <w:rFonts w:ascii="Times New Roman" w:hAnsi="Times New Roman" w:cs="Times New Roman"/>
          <w:b/>
          <w:sz w:val="24"/>
          <w:szCs w:val="24"/>
        </w:rPr>
        <w:t>Wrocław, dnia 24.02.2020r.</w:t>
      </w:r>
    </w:p>
    <w:p w14:paraId="6EE1C9C5" w14:textId="77777777" w:rsidR="00907FA8" w:rsidRPr="00907FA8" w:rsidRDefault="00907FA8" w:rsidP="00907FA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67231" w14:textId="77777777" w:rsidR="00907FA8" w:rsidRPr="00907FA8" w:rsidRDefault="00907FA8" w:rsidP="00907FA8">
      <w:pPr>
        <w:tabs>
          <w:tab w:val="center" w:pos="4536"/>
          <w:tab w:val="right" w:pos="9072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907FA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Pytania i odpowiedzi do postępowania w formie zapytania ofertowego poniżej 30 tys. Euro </w:t>
      </w:r>
      <w:proofErr w:type="spellStart"/>
      <w:r w:rsidRPr="00907FA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pn</w:t>
      </w:r>
      <w:proofErr w:type="spellEnd"/>
      <w:r w:rsidRPr="00907FA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.</w:t>
      </w:r>
      <w:r w:rsidRPr="00907FA8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32837314"/>
      <w:r w:rsidRPr="00907FA8">
        <w:rPr>
          <w:rFonts w:ascii="Times New Roman" w:hAnsi="Times New Roman" w:cs="Times New Roman"/>
          <w:sz w:val="24"/>
          <w:szCs w:val="24"/>
        </w:rPr>
        <w:t xml:space="preserve">Dostawa dla systemu </w:t>
      </w:r>
      <w:proofErr w:type="spellStart"/>
      <w:r w:rsidRPr="00907FA8">
        <w:rPr>
          <w:rFonts w:ascii="Times New Roman" w:hAnsi="Times New Roman" w:cs="Times New Roman"/>
          <w:sz w:val="24"/>
          <w:szCs w:val="24"/>
        </w:rPr>
        <w:t>Mirasol</w:t>
      </w:r>
      <w:proofErr w:type="spellEnd"/>
      <w:r w:rsidRPr="00907FA8">
        <w:rPr>
          <w:rFonts w:ascii="Times New Roman" w:hAnsi="Times New Roman" w:cs="Times New Roman"/>
          <w:sz w:val="24"/>
          <w:szCs w:val="24"/>
        </w:rPr>
        <w:t xml:space="preserve"> zestawów do redukcji biologicznych czynników chorobotwórczych w osoczu uzyskanym z krwi pełnej, w ilości 850 szt.  oraz  w koncentracie krwinek płytkowych z aferezy w ilości 75 szt. na okres 12 miesięcy dla Regionalnego Centrum Krwiodawstwa i Krwiolecznictwa im. prof. dr hab. Tadeusza </w:t>
      </w:r>
      <w:proofErr w:type="spellStart"/>
      <w:r w:rsidRPr="00907FA8">
        <w:rPr>
          <w:rFonts w:ascii="Times New Roman" w:hAnsi="Times New Roman" w:cs="Times New Roman"/>
          <w:sz w:val="24"/>
          <w:szCs w:val="24"/>
        </w:rPr>
        <w:t>Dorobisza</w:t>
      </w:r>
      <w:proofErr w:type="spellEnd"/>
      <w:r w:rsidRPr="00907FA8">
        <w:rPr>
          <w:rFonts w:ascii="Times New Roman" w:hAnsi="Times New Roman" w:cs="Times New Roman"/>
          <w:sz w:val="24"/>
          <w:szCs w:val="24"/>
        </w:rPr>
        <w:t xml:space="preserve"> we Wrocławiu” </w:t>
      </w:r>
    </w:p>
    <w:bookmarkEnd w:id="0"/>
    <w:p w14:paraId="7D57A3BB" w14:textId="77777777" w:rsidR="00907FA8" w:rsidRPr="00907FA8" w:rsidRDefault="00907FA8" w:rsidP="00907F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A8">
        <w:rPr>
          <w:rFonts w:ascii="Times New Roman" w:hAnsi="Times New Roman" w:cs="Times New Roman"/>
          <w:sz w:val="24"/>
          <w:szCs w:val="24"/>
        </w:rPr>
        <w:t>- nr sprawy 02/Z/2020</w:t>
      </w:r>
    </w:p>
    <w:p w14:paraId="26312649" w14:textId="77777777" w:rsidR="00907FA8" w:rsidRPr="00907FA8" w:rsidRDefault="00907FA8" w:rsidP="00907FA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9680FB" w14:textId="77777777" w:rsidR="00907FA8" w:rsidRPr="00907FA8" w:rsidRDefault="00907FA8" w:rsidP="00907FA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7FA8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1</w:t>
      </w:r>
      <w:r w:rsidRPr="00907FA8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907FA8">
        <w:rPr>
          <w:rFonts w:ascii="Times New Roman" w:hAnsi="Times New Roman" w:cs="Times New Roman"/>
          <w:b/>
          <w:sz w:val="24"/>
          <w:szCs w:val="24"/>
        </w:rPr>
        <w:t>:</w:t>
      </w:r>
    </w:p>
    <w:p w14:paraId="16DEFB72" w14:textId="77777777" w:rsidR="00907FA8" w:rsidRPr="00907FA8" w:rsidRDefault="00907FA8" w:rsidP="00907FA8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FA8">
        <w:rPr>
          <w:rFonts w:ascii="Times New Roman" w:hAnsi="Times New Roman" w:cs="Times New Roman"/>
          <w:b/>
          <w:sz w:val="24"/>
          <w:szCs w:val="24"/>
        </w:rPr>
        <w:t>Dotyczy części 3.2. SIWZ - Wymagania tabela nr 2, pkt. 11, w związku z § 5 ust. 1 umowy</w:t>
      </w:r>
    </w:p>
    <w:p w14:paraId="03610B3A" w14:textId="77777777" w:rsidR="00907FA8" w:rsidRPr="00907FA8" w:rsidRDefault="00907FA8" w:rsidP="00907FA8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A8">
        <w:rPr>
          <w:rFonts w:ascii="Times New Roman" w:hAnsi="Times New Roman" w:cs="Times New Roman"/>
          <w:sz w:val="24"/>
          <w:szCs w:val="24"/>
        </w:rPr>
        <w:t xml:space="preserve">Prosimy o zaakceptowanie zestawów </w:t>
      </w:r>
      <w:proofErr w:type="spellStart"/>
      <w:r w:rsidRPr="00907FA8">
        <w:rPr>
          <w:rFonts w:ascii="Times New Roman" w:hAnsi="Times New Roman" w:cs="Times New Roman"/>
          <w:sz w:val="24"/>
          <w:szCs w:val="24"/>
        </w:rPr>
        <w:t>j.u</w:t>
      </w:r>
      <w:proofErr w:type="spellEnd"/>
      <w:r w:rsidRPr="00907FA8">
        <w:rPr>
          <w:rFonts w:ascii="Times New Roman" w:hAnsi="Times New Roman" w:cs="Times New Roman"/>
          <w:sz w:val="24"/>
          <w:szCs w:val="24"/>
        </w:rPr>
        <w:t xml:space="preserve">. do redukcji biologicznych czynników </w:t>
      </w:r>
      <w:proofErr w:type="spellStart"/>
      <w:r w:rsidRPr="00907FA8">
        <w:rPr>
          <w:rFonts w:ascii="Times New Roman" w:hAnsi="Times New Roman" w:cs="Times New Roman"/>
          <w:sz w:val="24"/>
          <w:szCs w:val="24"/>
        </w:rPr>
        <w:t>chrobotwórczych</w:t>
      </w:r>
      <w:proofErr w:type="spellEnd"/>
      <w:r w:rsidRPr="00907FA8">
        <w:rPr>
          <w:rFonts w:ascii="Times New Roman" w:hAnsi="Times New Roman" w:cs="Times New Roman"/>
          <w:sz w:val="24"/>
          <w:szCs w:val="24"/>
        </w:rPr>
        <w:t xml:space="preserve"> w koncentracie krwinek płytkowych z aferezy dla systemu </w:t>
      </w:r>
      <w:proofErr w:type="spellStart"/>
      <w:r w:rsidRPr="00907FA8">
        <w:rPr>
          <w:rFonts w:ascii="Times New Roman" w:hAnsi="Times New Roman" w:cs="Times New Roman"/>
          <w:sz w:val="24"/>
          <w:szCs w:val="24"/>
        </w:rPr>
        <w:t>Mirasol</w:t>
      </w:r>
      <w:proofErr w:type="spellEnd"/>
      <w:r w:rsidRPr="00907FA8">
        <w:rPr>
          <w:rFonts w:ascii="Times New Roman" w:hAnsi="Times New Roman" w:cs="Times New Roman"/>
          <w:sz w:val="24"/>
          <w:szCs w:val="24"/>
        </w:rPr>
        <w:t xml:space="preserve"> z terminem ważności nie krótszym niż 12 miesięcy. </w:t>
      </w:r>
    </w:p>
    <w:p w14:paraId="3CF85622" w14:textId="77777777" w:rsidR="00907FA8" w:rsidRPr="00907FA8" w:rsidRDefault="00907FA8" w:rsidP="00907FA8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A8">
        <w:rPr>
          <w:rFonts w:ascii="Times New Roman" w:hAnsi="Times New Roman" w:cs="Times New Roman"/>
          <w:sz w:val="24"/>
          <w:szCs w:val="24"/>
        </w:rPr>
        <w:t>Przy zamawianych ilościach – 75 szt./12 m-</w:t>
      </w:r>
      <w:proofErr w:type="spellStart"/>
      <w:r w:rsidRPr="00907FA8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907FA8">
        <w:rPr>
          <w:rFonts w:ascii="Times New Roman" w:hAnsi="Times New Roman" w:cs="Times New Roman"/>
          <w:sz w:val="24"/>
          <w:szCs w:val="24"/>
        </w:rPr>
        <w:t xml:space="preserve">, termin ważności tych zestawów od daty produkcji może być krótszy niż wymagane 24 miesiące. Natomiast jesteśmy w stanie zagwarantować Państwu minimum 12 miesięczny termin ważności zestawów. </w:t>
      </w:r>
    </w:p>
    <w:p w14:paraId="1E0D3AAF" w14:textId="77777777" w:rsidR="00907FA8" w:rsidRPr="00907FA8" w:rsidRDefault="00907FA8" w:rsidP="00907FA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91075D" w14:textId="77777777" w:rsidR="00907FA8" w:rsidRPr="00907FA8" w:rsidRDefault="00907FA8" w:rsidP="00907FA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FA8">
        <w:rPr>
          <w:rFonts w:ascii="Times New Roman" w:hAnsi="Times New Roman" w:cs="Times New Roman"/>
          <w:b/>
          <w:sz w:val="24"/>
          <w:szCs w:val="24"/>
          <w:u w:val="single"/>
        </w:rPr>
        <w:t>Odpowiedź na pytanie nr 1:</w:t>
      </w:r>
    </w:p>
    <w:p w14:paraId="62D4790A" w14:textId="77777777" w:rsidR="00907FA8" w:rsidRPr="00907FA8" w:rsidRDefault="00907FA8" w:rsidP="00907F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A8">
        <w:rPr>
          <w:rFonts w:ascii="Times New Roman" w:hAnsi="Times New Roman" w:cs="Times New Roman"/>
          <w:sz w:val="24"/>
          <w:szCs w:val="24"/>
        </w:rPr>
        <w:t xml:space="preserve">Zamawiający nie wyraża zgody na zagwarantowanie dla zestawów do redukcji biologicznych czynników chorobotwórczych w koncentracie krwinek płytkowych z aferezy z terminem ważności minimum 12 miesięcy od daty dostawy do siedziby Zamawiającego. </w:t>
      </w:r>
    </w:p>
    <w:p w14:paraId="0C345106" w14:textId="77777777" w:rsidR="00907FA8" w:rsidRPr="00907FA8" w:rsidRDefault="00907FA8" w:rsidP="00907F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A8">
        <w:rPr>
          <w:rFonts w:ascii="Times New Roman" w:hAnsi="Times New Roman" w:cs="Times New Roman"/>
          <w:sz w:val="24"/>
          <w:szCs w:val="24"/>
        </w:rPr>
        <w:t>Natomiast Zamawiający wyraża zgodę na termin ważności dla w/w zestawów wynoszący minimum 18 miesięcy od daty dostawy do siedziby Zamawiającego.</w:t>
      </w:r>
    </w:p>
    <w:p w14:paraId="4E15053B" w14:textId="77777777" w:rsidR="00907FA8" w:rsidRPr="00907FA8" w:rsidRDefault="00907FA8" w:rsidP="00907FA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FA8">
        <w:rPr>
          <w:rFonts w:ascii="Times New Roman" w:hAnsi="Times New Roman" w:cs="Times New Roman"/>
          <w:b/>
          <w:sz w:val="24"/>
          <w:szCs w:val="24"/>
          <w:u w:val="single"/>
        </w:rPr>
        <w:t>W związku z odpowiedzią na pytanie 1, zmianie ulegają zapisy SIWZ,   a mianowicie</w:t>
      </w:r>
      <w:r w:rsidRPr="00907FA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7768F2A" w14:textId="77777777" w:rsidR="00907FA8" w:rsidRPr="00907FA8" w:rsidRDefault="00907FA8" w:rsidP="00907FA8">
      <w:pPr>
        <w:tabs>
          <w:tab w:val="left" w:pos="284"/>
        </w:tabs>
        <w:spacing w:line="276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5EF2DC" w14:textId="77777777" w:rsidR="00907FA8" w:rsidRPr="00907FA8" w:rsidRDefault="00907FA8" w:rsidP="00907FA8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FA8">
        <w:rPr>
          <w:rFonts w:ascii="Times New Roman" w:hAnsi="Times New Roman" w:cs="Times New Roman"/>
          <w:b/>
          <w:sz w:val="24"/>
          <w:szCs w:val="24"/>
          <w:u w:val="single"/>
        </w:rPr>
        <w:t>Było:</w:t>
      </w:r>
    </w:p>
    <w:p w14:paraId="6797A907" w14:textId="77777777" w:rsidR="00907FA8" w:rsidRPr="00907FA8" w:rsidRDefault="00907FA8" w:rsidP="00907FA8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FA8">
        <w:rPr>
          <w:rFonts w:ascii="Times New Roman" w:hAnsi="Times New Roman" w:cs="Times New Roman"/>
          <w:b/>
          <w:sz w:val="24"/>
          <w:szCs w:val="24"/>
          <w:u w:val="single"/>
        </w:rPr>
        <w:t xml:space="preserve"> SIWZ, Rozdział I, Tabela nr 2 pkt 11:</w:t>
      </w:r>
    </w:p>
    <w:p w14:paraId="403C59D8" w14:textId="77777777" w:rsidR="00907FA8" w:rsidRPr="00907FA8" w:rsidRDefault="00907FA8" w:rsidP="00907FA8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4F8750" w14:textId="77777777" w:rsidR="00907FA8" w:rsidRPr="00907FA8" w:rsidRDefault="00907FA8" w:rsidP="00907F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A8">
        <w:rPr>
          <w:rFonts w:ascii="Times New Roman" w:hAnsi="Times New Roman" w:cs="Times New Roman"/>
          <w:sz w:val="24"/>
          <w:szCs w:val="24"/>
        </w:rPr>
        <w:t xml:space="preserve"> „Termin ważności - minimum 24 miesiące od daty dostawy do siedziby Zamawiającego. Okres gwarancji jest równy terminowi ważności.</w:t>
      </w:r>
    </w:p>
    <w:p w14:paraId="1406EBB8" w14:textId="77777777" w:rsidR="00907FA8" w:rsidRPr="00907FA8" w:rsidRDefault="00907FA8" w:rsidP="00907FA8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8DBBA5" w14:textId="77777777" w:rsidR="00907FA8" w:rsidRPr="00907FA8" w:rsidRDefault="00907FA8" w:rsidP="00907FA8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FA8">
        <w:rPr>
          <w:rFonts w:ascii="Times New Roman" w:hAnsi="Times New Roman" w:cs="Times New Roman"/>
          <w:b/>
          <w:sz w:val="24"/>
          <w:szCs w:val="24"/>
          <w:u w:val="single"/>
        </w:rPr>
        <w:t>Jest:</w:t>
      </w:r>
    </w:p>
    <w:p w14:paraId="2064A5ED" w14:textId="77777777" w:rsidR="00907FA8" w:rsidRPr="00907FA8" w:rsidRDefault="00907FA8" w:rsidP="00907FA8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FA8">
        <w:rPr>
          <w:rFonts w:ascii="Times New Roman" w:hAnsi="Times New Roman" w:cs="Times New Roman"/>
          <w:b/>
          <w:sz w:val="24"/>
          <w:szCs w:val="24"/>
          <w:u w:val="single"/>
        </w:rPr>
        <w:t>SIWZ, Rozdział I, Tabela nr 2 pkt 11:</w:t>
      </w:r>
    </w:p>
    <w:p w14:paraId="503E27AC" w14:textId="77777777" w:rsidR="00907FA8" w:rsidRPr="00907FA8" w:rsidRDefault="00907FA8" w:rsidP="00907F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A8">
        <w:rPr>
          <w:rFonts w:ascii="Times New Roman" w:hAnsi="Times New Roman" w:cs="Times New Roman"/>
          <w:iCs/>
          <w:sz w:val="24"/>
          <w:szCs w:val="24"/>
        </w:rPr>
        <w:t>„</w:t>
      </w:r>
      <w:r w:rsidRPr="00907FA8">
        <w:rPr>
          <w:rFonts w:ascii="Times New Roman" w:hAnsi="Times New Roman" w:cs="Times New Roman"/>
          <w:sz w:val="24"/>
          <w:szCs w:val="24"/>
        </w:rPr>
        <w:t>Termin ważności - minimum 18 miesięcy od daty dostawy do siedziby Zamawiającego. Okres gwarancji jest równy terminowi ważności.”</w:t>
      </w:r>
      <w:r w:rsidRPr="00907F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B84E29F" w14:textId="77777777" w:rsidR="00907FA8" w:rsidRPr="00907FA8" w:rsidRDefault="00907FA8" w:rsidP="00907FA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F6F89B" w14:textId="77777777" w:rsidR="00907FA8" w:rsidRPr="00907FA8" w:rsidRDefault="00907FA8" w:rsidP="00907FA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C1C1D" w14:textId="77777777" w:rsidR="00907FA8" w:rsidRPr="00907FA8" w:rsidRDefault="00907FA8" w:rsidP="00907FA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7FA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Pytanie 2</w:t>
      </w:r>
      <w:r w:rsidRPr="00907FA8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907FA8">
        <w:rPr>
          <w:rFonts w:ascii="Times New Roman" w:hAnsi="Times New Roman" w:cs="Times New Roman"/>
          <w:b/>
          <w:sz w:val="24"/>
          <w:szCs w:val="24"/>
        </w:rPr>
        <w:t>:</w:t>
      </w:r>
    </w:p>
    <w:p w14:paraId="79BF5B26" w14:textId="77777777" w:rsidR="00907FA8" w:rsidRPr="00907FA8" w:rsidRDefault="00907FA8" w:rsidP="00907FA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D18C01C" w14:textId="77777777" w:rsidR="00907FA8" w:rsidRPr="00907FA8" w:rsidRDefault="00907FA8" w:rsidP="00907FA8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FA8">
        <w:rPr>
          <w:rFonts w:ascii="Times New Roman" w:hAnsi="Times New Roman" w:cs="Times New Roman"/>
          <w:b/>
          <w:bCs/>
          <w:sz w:val="24"/>
          <w:szCs w:val="24"/>
        </w:rPr>
        <w:t>Dotyczy §</w:t>
      </w:r>
      <w:r w:rsidRPr="00907FA8">
        <w:rPr>
          <w:rFonts w:ascii="Times New Roman" w:hAnsi="Times New Roman" w:cs="Times New Roman"/>
          <w:b/>
          <w:sz w:val="24"/>
          <w:szCs w:val="24"/>
        </w:rPr>
        <w:t xml:space="preserve"> 5 ust. 6 umowy</w:t>
      </w:r>
    </w:p>
    <w:p w14:paraId="798EBD06" w14:textId="77777777" w:rsidR="00907FA8" w:rsidRPr="00907FA8" w:rsidRDefault="00907FA8" w:rsidP="00907FA8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A8">
        <w:rPr>
          <w:rFonts w:ascii="Times New Roman" w:hAnsi="Times New Roman" w:cs="Times New Roman"/>
          <w:sz w:val="24"/>
          <w:szCs w:val="24"/>
        </w:rPr>
        <w:t>Zwracamy się z prośbą o wydłużenie czasu na ustosunkowanie się do zgłoszonej reklamacji do 30 dni roboczych od jej otrzymania.</w:t>
      </w:r>
    </w:p>
    <w:p w14:paraId="73F67AA0" w14:textId="77777777" w:rsidR="00907FA8" w:rsidRPr="00907FA8" w:rsidRDefault="00907FA8" w:rsidP="00907FA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1CB383F" w14:textId="77777777" w:rsidR="00907FA8" w:rsidRPr="00907FA8" w:rsidRDefault="00907FA8" w:rsidP="00907FA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FA8">
        <w:rPr>
          <w:rFonts w:ascii="Times New Roman" w:hAnsi="Times New Roman" w:cs="Times New Roman"/>
          <w:b/>
          <w:sz w:val="24"/>
          <w:szCs w:val="24"/>
          <w:u w:val="single"/>
        </w:rPr>
        <w:t>Odpowiedź na pytanie nr 2:</w:t>
      </w:r>
    </w:p>
    <w:p w14:paraId="7C39A6EB" w14:textId="77777777" w:rsidR="00907FA8" w:rsidRPr="00907FA8" w:rsidRDefault="00907FA8" w:rsidP="00907F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A8">
        <w:rPr>
          <w:rFonts w:ascii="Times New Roman" w:hAnsi="Times New Roman" w:cs="Times New Roman"/>
          <w:sz w:val="24"/>
          <w:szCs w:val="24"/>
        </w:rPr>
        <w:t xml:space="preserve">Zamawiający wyraża zgodę na wydłużenie czasu na ustosunkowanie się do zgłoszonej reklamacji </w:t>
      </w:r>
      <w:r w:rsidRPr="00907FA8">
        <w:rPr>
          <w:rFonts w:ascii="Times New Roman" w:hAnsi="Times New Roman" w:cs="Times New Roman"/>
          <w:b/>
          <w:sz w:val="24"/>
          <w:szCs w:val="24"/>
          <w:u w:val="single"/>
        </w:rPr>
        <w:t>do 14 dni roboczych</w:t>
      </w:r>
      <w:r w:rsidRPr="00907FA8">
        <w:rPr>
          <w:rFonts w:ascii="Times New Roman" w:hAnsi="Times New Roman" w:cs="Times New Roman"/>
          <w:sz w:val="24"/>
          <w:szCs w:val="24"/>
        </w:rPr>
        <w:t xml:space="preserve"> od jej otrzymania. </w:t>
      </w:r>
    </w:p>
    <w:p w14:paraId="4AC58400" w14:textId="77777777" w:rsidR="00907FA8" w:rsidRPr="00907FA8" w:rsidRDefault="00907FA8" w:rsidP="00907FA8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5CCF1" w14:textId="77777777" w:rsidR="00907FA8" w:rsidRPr="00907FA8" w:rsidRDefault="00907FA8" w:rsidP="00907FA8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A8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3</w:t>
      </w:r>
      <w:r w:rsidRPr="00907FA8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907FA8">
        <w:rPr>
          <w:rFonts w:ascii="Times New Roman" w:hAnsi="Times New Roman" w:cs="Times New Roman"/>
          <w:b/>
          <w:sz w:val="24"/>
          <w:szCs w:val="24"/>
        </w:rPr>
        <w:t>:</w:t>
      </w:r>
    </w:p>
    <w:p w14:paraId="5A740454" w14:textId="77777777" w:rsidR="00907FA8" w:rsidRPr="00907FA8" w:rsidRDefault="00907FA8" w:rsidP="00907FA8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FA8">
        <w:rPr>
          <w:rFonts w:ascii="Times New Roman" w:hAnsi="Times New Roman" w:cs="Times New Roman"/>
          <w:b/>
          <w:bCs/>
          <w:sz w:val="24"/>
          <w:szCs w:val="24"/>
        </w:rPr>
        <w:t>Dotyczy §</w:t>
      </w:r>
      <w:r w:rsidRPr="00907FA8">
        <w:rPr>
          <w:rFonts w:ascii="Times New Roman" w:hAnsi="Times New Roman" w:cs="Times New Roman"/>
          <w:b/>
          <w:sz w:val="24"/>
          <w:szCs w:val="24"/>
        </w:rPr>
        <w:t xml:space="preserve"> 5 ust. 7 i 9 umowy</w:t>
      </w:r>
    </w:p>
    <w:p w14:paraId="2FD6EEFF" w14:textId="77777777" w:rsidR="00907FA8" w:rsidRPr="00907FA8" w:rsidRDefault="00907FA8" w:rsidP="00907FA8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A8">
        <w:rPr>
          <w:rFonts w:ascii="Times New Roman" w:hAnsi="Times New Roman" w:cs="Times New Roman"/>
          <w:sz w:val="24"/>
          <w:szCs w:val="24"/>
        </w:rPr>
        <w:t>Czy Zamawiający wyrazi zgodę na wydłużenie terminu dostawy towaru wymienionego  w wyniku uznania reklamacji do 7 dni roboczych z powodu, iż jest to przesyłka niestandardowa wymagająca monitorowania temperatury?</w:t>
      </w:r>
    </w:p>
    <w:p w14:paraId="639B765D" w14:textId="77777777" w:rsidR="00907FA8" w:rsidRPr="00907FA8" w:rsidRDefault="00907FA8" w:rsidP="00907FA8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8C3CC" w14:textId="77777777" w:rsidR="00907FA8" w:rsidRPr="00907FA8" w:rsidRDefault="00907FA8" w:rsidP="00907FA8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FA8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Odpowiedź na pytanie nr 3 </w:t>
      </w:r>
    </w:p>
    <w:p w14:paraId="771C462B" w14:textId="77777777" w:rsidR="00907FA8" w:rsidRPr="00907FA8" w:rsidRDefault="00907FA8" w:rsidP="00907FA8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A8">
        <w:rPr>
          <w:rFonts w:ascii="Times New Roman" w:hAnsi="Times New Roman" w:cs="Times New Roman"/>
          <w:sz w:val="24"/>
          <w:szCs w:val="24"/>
        </w:rPr>
        <w:t>Zamawiający wyraża zgodę na wydłużenie terminu dostawy towaru wymienionego  w wyniku uznania reklamacji do 7 dni roboczych.</w:t>
      </w:r>
    </w:p>
    <w:p w14:paraId="12BCD064" w14:textId="77777777" w:rsidR="00907FA8" w:rsidRPr="00907FA8" w:rsidRDefault="00907FA8" w:rsidP="00907FA8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934E0A" w14:textId="77777777" w:rsidR="00907FA8" w:rsidRPr="00907FA8" w:rsidRDefault="00907FA8" w:rsidP="00907FA8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FA8">
        <w:rPr>
          <w:rFonts w:ascii="Times New Roman" w:hAnsi="Times New Roman" w:cs="Times New Roman"/>
          <w:b/>
          <w:sz w:val="24"/>
          <w:szCs w:val="24"/>
          <w:u w:val="single"/>
        </w:rPr>
        <w:t>Pytanie nr 4:</w:t>
      </w:r>
    </w:p>
    <w:p w14:paraId="5E25BAEF" w14:textId="77777777" w:rsidR="00907FA8" w:rsidRPr="00907FA8" w:rsidRDefault="00907FA8" w:rsidP="00907FA8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FA8">
        <w:rPr>
          <w:rFonts w:ascii="Times New Roman" w:hAnsi="Times New Roman" w:cs="Times New Roman"/>
          <w:b/>
          <w:bCs/>
          <w:sz w:val="24"/>
          <w:szCs w:val="24"/>
        </w:rPr>
        <w:t>Dotyczy §</w:t>
      </w:r>
      <w:r w:rsidRPr="00907FA8">
        <w:rPr>
          <w:rFonts w:ascii="Times New Roman" w:hAnsi="Times New Roman" w:cs="Times New Roman"/>
          <w:b/>
          <w:sz w:val="24"/>
          <w:szCs w:val="24"/>
        </w:rPr>
        <w:t xml:space="preserve"> 8 ust. 1 umowy</w:t>
      </w:r>
    </w:p>
    <w:p w14:paraId="688152D7" w14:textId="77777777" w:rsidR="00907FA8" w:rsidRPr="00907FA8" w:rsidRDefault="00907FA8" w:rsidP="00907FA8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A8">
        <w:rPr>
          <w:rFonts w:ascii="Times New Roman" w:hAnsi="Times New Roman" w:cs="Times New Roman"/>
          <w:sz w:val="24"/>
          <w:szCs w:val="24"/>
        </w:rPr>
        <w:t>Czy Zamawiający usunie postanowienia w sprawie powierzenia przetwarzania danych osobowych na podstawie art. 28 ust. 3 RODO?</w:t>
      </w:r>
    </w:p>
    <w:p w14:paraId="4453F126" w14:textId="77777777" w:rsidR="00907FA8" w:rsidRPr="00907FA8" w:rsidRDefault="00907FA8" w:rsidP="00907FA8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A8">
        <w:rPr>
          <w:rFonts w:ascii="Times New Roman" w:hAnsi="Times New Roman" w:cs="Times New Roman"/>
          <w:sz w:val="24"/>
          <w:szCs w:val="24"/>
        </w:rPr>
        <w:t>Jedynymi danymi osobowymi, jakie Strony będą przetwarzać przy wykonaniu umowy, będą dane pracowników stron wykonujących czynności związane z realizacją umowy. W takim przypadku każda ze stron przetwarza dane osobowe pracowników drugiej strony jako administrator (art. 4 pkt 7 RODO), przetwarza je bowiem w swoim imieniu w celu wykonania umowy łączącej go z drugą stroną i wykonania swoich obowiązków wynikających z tej umowy, a nie w celu wykonania praw i obowiązków drugiej strony wynikających ze stosunku pracy. Strony nie są podmiotami przetwarzającymi - procesorami (art. 4 pkt 8 RODO), nie dochodzi bowiem do powierzenia przetwarzania danych osobowych, a do wzajemnego udostępnienia sobie danych osobowych, które każda ze stron będzie przetwarzać jako administrator. Nie ma zatem podstaw do zawierania umowy powierzenia przetwarzania danych, o której mowa w art. 28 ust. 3 RODO.</w:t>
      </w:r>
    </w:p>
    <w:p w14:paraId="63571FFC" w14:textId="77777777" w:rsidR="00907FA8" w:rsidRPr="00907FA8" w:rsidRDefault="00907FA8" w:rsidP="00907FA8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2F6F1" w14:textId="77777777" w:rsidR="00907FA8" w:rsidRPr="00907FA8" w:rsidRDefault="00907FA8" w:rsidP="00907FA8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FA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Odpowiedź na pytanie nr 4:</w:t>
      </w:r>
    </w:p>
    <w:p w14:paraId="757840B5" w14:textId="77777777" w:rsidR="00907FA8" w:rsidRPr="00907FA8" w:rsidRDefault="00907FA8" w:rsidP="00907FA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FA8">
        <w:rPr>
          <w:rFonts w:ascii="Times New Roman" w:hAnsi="Times New Roman" w:cs="Times New Roman"/>
          <w:sz w:val="24"/>
          <w:szCs w:val="24"/>
        </w:rPr>
        <w:t>Zamawiający podtrzymuje zapisy.</w:t>
      </w:r>
    </w:p>
    <w:p w14:paraId="215752B2" w14:textId="77777777" w:rsidR="00907FA8" w:rsidRPr="00907FA8" w:rsidRDefault="00907FA8" w:rsidP="00907FA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E0C42B8" w14:textId="77777777" w:rsidR="00907FA8" w:rsidRPr="00907FA8" w:rsidRDefault="00907FA8" w:rsidP="00907FA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7684E55" w14:textId="77777777" w:rsidR="00907FA8" w:rsidRPr="00907FA8" w:rsidRDefault="00907FA8" w:rsidP="00907FA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791E346" w14:textId="75FB061D" w:rsidR="00907FA8" w:rsidRPr="00907FA8" w:rsidRDefault="00907FA8" w:rsidP="00907FA8">
      <w:pPr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7FA8">
        <w:rPr>
          <w:rFonts w:ascii="Times New Roman" w:hAnsi="Times New Roman" w:cs="Times New Roman"/>
          <w:b/>
          <w:sz w:val="24"/>
          <w:szCs w:val="24"/>
        </w:rPr>
        <w:t>W/w zm</w:t>
      </w:r>
      <w:bookmarkStart w:id="1" w:name="_GoBack"/>
      <w:bookmarkEnd w:id="1"/>
      <w:r w:rsidRPr="00907FA8">
        <w:rPr>
          <w:rFonts w:ascii="Times New Roman" w:hAnsi="Times New Roman" w:cs="Times New Roman"/>
          <w:b/>
          <w:sz w:val="24"/>
          <w:szCs w:val="24"/>
        </w:rPr>
        <w:t>iany, określone powyżej, obowiązują stosownie w całej SIWZ wraz z załącznikami  nr 02/Z/2020</w:t>
      </w:r>
    </w:p>
    <w:p w14:paraId="62C8F0CF" w14:textId="77777777" w:rsidR="00907FA8" w:rsidRPr="00907FA8" w:rsidRDefault="00907FA8" w:rsidP="00907F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CB231E" w14:textId="77777777" w:rsidR="00907FA8" w:rsidRPr="00907FA8" w:rsidRDefault="00907FA8">
      <w:pPr>
        <w:rPr>
          <w:rFonts w:ascii="Times New Roman" w:hAnsi="Times New Roman" w:cs="Times New Roman"/>
          <w:sz w:val="24"/>
          <w:szCs w:val="24"/>
        </w:rPr>
      </w:pPr>
    </w:p>
    <w:sectPr w:rsidR="00907FA8" w:rsidRPr="00907FA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A2432" w14:textId="77777777" w:rsidR="00AC4F5F" w:rsidRDefault="00AC4F5F" w:rsidP="00907FA8">
      <w:pPr>
        <w:spacing w:after="0" w:line="240" w:lineRule="auto"/>
      </w:pPr>
      <w:r>
        <w:separator/>
      </w:r>
    </w:p>
  </w:endnote>
  <w:endnote w:type="continuationSeparator" w:id="0">
    <w:p w14:paraId="3DBA9CB3" w14:textId="77777777" w:rsidR="00AC4F5F" w:rsidRDefault="00AC4F5F" w:rsidP="0090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2092011"/>
      <w:docPartObj>
        <w:docPartGallery w:val="Page Numbers (Bottom of Page)"/>
        <w:docPartUnique/>
      </w:docPartObj>
    </w:sdtPr>
    <w:sdtEndPr/>
    <w:sdtContent>
      <w:p w14:paraId="5B4F6C1F" w14:textId="77777777" w:rsidR="00907FA8" w:rsidRDefault="00907F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F3CE96" w14:textId="77777777" w:rsidR="00907FA8" w:rsidRDefault="00907F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5AF23" w14:textId="77777777" w:rsidR="00AC4F5F" w:rsidRDefault="00AC4F5F" w:rsidP="00907FA8">
      <w:pPr>
        <w:spacing w:after="0" w:line="240" w:lineRule="auto"/>
      </w:pPr>
      <w:r>
        <w:separator/>
      </w:r>
    </w:p>
  </w:footnote>
  <w:footnote w:type="continuationSeparator" w:id="0">
    <w:p w14:paraId="72A6CD77" w14:textId="77777777" w:rsidR="00AC4F5F" w:rsidRDefault="00AC4F5F" w:rsidP="00907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A8"/>
    <w:rsid w:val="00347A28"/>
    <w:rsid w:val="0036097B"/>
    <w:rsid w:val="00907FA8"/>
    <w:rsid w:val="00AC4F5F"/>
    <w:rsid w:val="00DA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20BC"/>
  <w15:chartTrackingRefBased/>
  <w15:docId w15:val="{3818DC09-8EC4-4B8A-94CE-464272EB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7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FA8"/>
  </w:style>
  <w:style w:type="paragraph" w:styleId="Stopka">
    <w:name w:val="footer"/>
    <w:basedOn w:val="Normalny"/>
    <w:link w:val="StopkaZnak"/>
    <w:uiPriority w:val="99"/>
    <w:unhideWhenUsed/>
    <w:rsid w:val="00907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2020-02-24T10:03:00Z</dcterms:created>
  <dcterms:modified xsi:type="dcterms:W3CDTF">2020-02-24T10:17:00Z</dcterms:modified>
</cp:coreProperties>
</file>